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A3" w:rsidRDefault="003E4F1B" w:rsidP="00B97EA3">
      <w:pPr>
        <w:rPr>
          <w:rFonts w:ascii="Arial" w:eastAsia="Arial" w:hAnsi="Arial" w:cs="Arial"/>
          <w:b/>
        </w:rPr>
      </w:pPr>
      <w:r>
        <w:rPr>
          <w:rFonts w:ascii="Arial" w:eastAsia="Arial" w:hAnsi="Arial" w:cs="Arial"/>
          <w:b/>
        </w:rPr>
        <w:t>HEAD OF FUNDRAISING</w:t>
      </w:r>
    </w:p>
    <w:p w:rsidR="00B97EA3" w:rsidRDefault="00B97EA3" w:rsidP="00B97EA3">
      <w:pPr>
        <w:rPr>
          <w:rFonts w:ascii="Arial" w:eastAsia="Arial" w:hAnsi="Arial" w:cs="Arial"/>
          <w:b/>
        </w:rPr>
      </w:pPr>
    </w:p>
    <w:p w:rsidR="00B32A2C" w:rsidRPr="00B97EA3" w:rsidRDefault="003E4F1B" w:rsidP="00B97EA3">
      <w:pPr>
        <w:rPr>
          <w:rFonts w:ascii="Arial" w:eastAsia="Arial" w:hAnsi="Arial" w:cs="Arial"/>
          <w:b/>
        </w:rPr>
      </w:pPr>
      <w:r>
        <w:rPr>
          <w:rFonts w:ascii="Arial" w:eastAsia="Arial" w:hAnsi="Arial" w:cs="Arial"/>
          <w:b/>
        </w:rPr>
        <w:t>JOB DESCRIPTION AND PERSON SPECIFICATION</w:t>
      </w:r>
    </w:p>
    <w:p w:rsidR="00B32A2C" w:rsidRDefault="00B32A2C">
      <w:pPr>
        <w:jc w:val="center"/>
        <w:rPr>
          <w:rFonts w:ascii="Arial" w:eastAsia="Arial" w:hAnsi="Arial" w:cs="Arial"/>
          <w:b/>
        </w:rPr>
      </w:pPr>
    </w:p>
    <w:p w:rsidR="00B32A2C" w:rsidRPr="00B97EA3" w:rsidRDefault="003E4F1B">
      <w:pPr>
        <w:rPr>
          <w:rFonts w:ascii="Arial" w:eastAsia="Arial" w:hAnsi="Arial" w:cs="Arial"/>
        </w:rPr>
      </w:pPr>
      <w:r w:rsidRPr="00B97EA3">
        <w:rPr>
          <w:rFonts w:ascii="Arial" w:eastAsia="Arial" w:hAnsi="Arial" w:cs="Arial"/>
        </w:rPr>
        <w:t>35 hours, London office</w:t>
      </w:r>
      <w:r w:rsidR="000E02C9" w:rsidRPr="00B97EA3">
        <w:rPr>
          <w:rFonts w:ascii="Arial" w:eastAsia="Arial" w:hAnsi="Arial" w:cs="Arial"/>
        </w:rPr>
        <w:t xml:space="preserve"> (permanent)</w:t>
      </w:r>
    </w:p>
    <w:p w:rsidR="00B32A2C" w:rsidRDefault="00B32A2C">
      <w:pPr>
        <w:rPr>
          <w:rFonts w:ascii="Arial" w:eastAsia="Arial" w:hAnsi="Arial" w:cs="Arial"/>
          <w:b/>
        </w:rPr>
      </w:pPr>
    </w:p>
    <w:p w:rsidR="00B32A2C" w:rsidRPr="00B97EA3" w:rsidRDefault="003E4F1B">
      <w:pPr>
        <w:rPr>
          <w:rFonts w:ascii="Arial" w:eastAsia="Arial" w:hAnsi="Arial" w:cs="Arial"/>
        </w:rPr>
      </w:pPr>
      <w:r w:rsidRPr="00B97EA3">
        <w:rPr>
          <w:rFonts w:ascii="Arial" w:eastAsia="Arial" w:hAnsi="Arial" w:cs="Arial"/>
        </w:rPr>
        <w:t>£43,000</w:t>
      </w:r>
      <w:r w:rsidR="00572A54" w:rsidRPr="00B97EA3">
        <w:rPr>
          <w:rFonts w:ascii="Arial" w:eastAsia="Arial" w:hAnsi="Arial" w:cs="Arial"/>
        </w:rPr>
        <w:t>-£48,000</w:t>
      </w:r>
    </w:p>
    <w:p w:rsidR="00B32A2C" w:rsidRDefault="003E4F1B">
      <w:pPr>
        <w:jc w:val="center"/>
        <w:rPr>
          <w:rFonts w:ascii="Arial" w:eastAsia="Arial" w:hAnsi="Arial" w:cs="Arial"/>
        </w:rPr>
      </w:pPr>
      <w:r>
        <w:rPr>
          <w:rFonts w:ascii="Arial" w:eastAsia="Arial" w:hAnsi="Arial" w:cs="Arial"/>
        </w:rPr>
        <w:t xml:space="preserve"> </w:t>
      </w:r>
    </w:p>
    <w:p w:rsidR="00B32A2C" w:rsidRDefault="003E4F1B">
      <w:pPr>
        <w:rPr>
          <w:rFonts w:ascii="Arial" w:eastAsia="Arial" w:hAnsi="Arial" w:cs="Arial"/>
          <w:b/>
        </w:rPr>
      </w:pPr>
      <w:r>
        <w:rPr>
          <w:rFonts w:ascii="Arial" w:eastAsia="Arial" w:hAnsi="Arial" w:cs="Arial"/>
          <w:b/>
        </w:rPr>
        <w:t xml:space="preserve">Job Purpose: </w:t>
      </w:r>
    </w:p>
    <w:p w:rsidR="00B32A2C" w:rsidRDefault="003E4F1B">
      <w:pPr>
        <w:rPr>
          <w:rFonts w:ascii="Arial" w:eastAsia="Arial" w:hAnsi="Arial" w:cs="Arial"/>
        </w:rPr>
      </w:pPr>
      <w:r>
        <w:rPr>
          <w:rFonts w:ascii="Arial" w:eastAsia="Arial" w:hAnsi="Arial" w:cs="Arial"/>
        </w:rPr>
        <w:t xml:space="preserve">The head of fundraising will lead a small and dedicated team of fundraisers to provide vision, leadership and strategic direction to enable Kidscape to achieve its fundraising targets and support its operational goals. They will have substantial fundraising experience at a senior level, strong leadership skills, a talent for building relationships and a proven track record in setting and achieving income targets. </w:t>
      </w:r>
    </w:p>
    <w:p w:rsidR="00B32A2C" w:rsidRDefault="003E4F1B">
      <w:pPr>
        <w:rPr>
          <w:rFonts w:ascii="Arial" w:eastAsia="Arial" w:hAnsi="Arial" w:cs="Arial"/>
          <w:b/>
        </w:rPr>
      </w:pPr>
      <w:r>
        <w:rPr>
          <w:rFonts w:ascii="Arial" w:eastAsia="Arial" w:hAnsi="Arial" w:cs="Arial"/>
          <w:b/>
        </w:rPr>
        <w:t xml:space="preserve"> </w:t>
      </w:r>
    </w:p>
    <w:p w:rsidR="00B32A2C" w:rsidRDefault="003E4F1B">
      <w:pPr>
        <w:jc w:val="both"/>
        <w:rPr>
          <w:rFonts w:ascii="Arial" w:eastAsia="Arial" w:hAnsi="Arial" w:cs="Arial"/>
        </w:rPr>
      </w:pPr>
      <w:r>
        <w:rPr>
          <w:rFonts w:ascii="Arial" w:eastAsia="Arial" w:hAnsi="Arial" w:cs="Arial"/>
          <w:b/>
        </w:rPr>
        <w:t>Reports to:</w:t>
      </w:r>
      <w:r>
        <w:rPr>
          <w:rFonts w:ascii="Arial" w:eastAsia="Arial" w:hAnsi="Arial" w:cs="Arial"/>
        </w:rPr>
        <w:t xml:space="preserve">                        </w:t>
      </w:r>
      <w:r>
        <w:rPr>
          <w:rFonts w:ascii="Arial" w:eastAsia="Arial" w:hAnsi="Arial" w:cs="Arial"/>
        </w:rPr>
        <w:tab/>
      </w:r>
      <w:r w:rsidR="000E02C9">
        <w:rPr>
          <w:rFonts w:ascii="Arial" w:eastAsia="Arial" w:hAnsi="Arial" w:cs="Arial"/>
        </w:rPr>
        <w:t>CEO</w:t>
      </w:r>
    </w:p>
    <w:p w:rsidR="00B32A2C" w:rsidRDefault="003E4F1B" w:rsidP="00B97EA3">
      <w:pPr>
        <w:ind w:left="2880" w:hanging="2880"/>
        <w:jc w:val="both"/>
        <w:rPr>
          <w:rFonts w:ascii="Arial" w:eastAsia="Arial" w:hAnsi="Arial" w:cs="Arial"/>
        </w:rPr>
      </w:pPr>
      <w:r>
        <w:rPr>
          <w:rFonts w:ascii="Arial" w:eastAsia="Arial" w:hAnsi="Arial" w:cs="Arial"/>
          <w:b/>
        </w:rPr>
        <w:t>Responsible for:</w:t>
      </w:r>
      <w:r>
        <w:rPr>
          <w:rFonts w:ascii="Arial" w:eastAsia="Arial" w:hAnsi="Arial" w:cs="Arial"/>
        </w:rPr>
        <w:t xml:space="preserve">               </w:t>
      </w:r>
      <w:r>
        <w:rPr>
          <w:rFonts w:ascii="Arial" w:eastAsia="Arial" w:hAnsi="Arial" w:cs="Arial"/>
        </w:rPr>
        <w:tab/>
        <w:t>Fundraising Officers (1 full time, 1 part-time), freelance staff, fundraising volunteer/s</w:t>
      </w:r>
    </w:p>
    <w:p w:rsidR="00B32A2C" w:rsidRDefault="003E4F1B">
      <w:pPr>
        <w:rPr>
          <w:rFonts w:ascii="Arial" w:eastAsia="Arial" w:hAnsi="Arial" w:cs="Arial"/>
        </w:rPr>
      </w:pPr>
      <w:r>
        <w:rPr>
          <w:rFonts w:ascii="Arial" w:eastAsia="Arial" w:hAnsi="Arial" w:cs="Arial"/>
          <w:b/>
        </w:rPr>
        <w:t>Budget responsibilities</w:t>
      </w:r>
      <w:r>
        <w:rPr>
          <w:rFonts w:ascii="Arial" w:eastAsia="Arial" w:hAnsi="Arial" w:cs="Arial"/>
        </w:rPr>
        <w:t>:</w:t>
      </w:r>
      <w:r>
        <w:rPr>
          <w:rFonts w:ascii="Arial" w:eastAsia="Arial" w:hAnsi="Arial" w:cs="Arial"/>
        </w:rPr>
        <w:tab/>
        <w:t>Management of fundraising budget and fundraising income targets</w:t>
      </w:r>
      <w:r w:rsidR="00841A6D">
        <w:rPr>
          <w:rFonts w:ascii="Arial" w:eastAsia="Arial" w:hAnsi="Arial" w:cs="Arial"/>
        </w:rPr>
        <w:t xml:space="preserve"> of £500k +</w:t>
      </w:r>
    </w:p>
    <w:p w:rsidR="00B97EA3" w:rsidRDefault="00B97EA3">
      <w:pPr>
        <w:rPr>
          <w:rFonts w:ascii="Arial" w:eastAsia="Arial" w:hAnsi="Arial" w:cs="Arial"/>
        </w:rPr>
      </w:pPr>
    </w:p>
    <w:p w:rsidR="00B32A2C" w:rsidRDefault="003E4F1B">
      <w:pPr>
        <w:ind w:left="851" w:hanging="851"/>
        <w:rPr>
          <w:rFonts w:ascii="Arial" w:eastAsia="Arial" w:hAnsi="Arial" w:cs="Arial"/>
          <w:u w:val="single"/>
        </w:rPr>
      </w:pPr>
      <w:r>
        <w:rPr>
          <w:rFonts w:ascii="Arial" w:eastAsia="Arial" w:hAnsi="Arial" w:cs="Arial"/>
          <w:b/>
          <w:u w:val="single"/>
        </w:rPr>
        <w:t>Duties and key responsibilities</w:t>
      </w:r>
    </w:p>
    <w:p w:rsidR="00B32A2C" w:rsidRDefault="00B32A2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b/>
        </w:rPr>
      </w:pPr>
    </w:p>
    <w:p w:rsidR="00841A6D" w:rsidRPr="00841A6D" w:rsidRDefault="008A37ED" w:rsidP="00841A6D">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Arial" w:eastAsia="Arial" w:hAnsi="Arial" w:cs="Arial"/>
        </w:rPr>
      </w:pPr>
      <w:r>
        <w:rPr>
          <w:rFonts w:ascii="Arial" w:eastAsia="Arial" w:hAnsi="Arial" w:cs="Arial"/>
        </w:rPr>
        <w:t>Generate significant multi</w:t>
      </w:r>
      <w:r w:rsidR="00841A6D">
        <w:rPr>
          <w:rFonts w:ascii="Arial" w:eastAsia="Arial" w:hAnsi="Arial" w:cs="Arial"/>
        </w:rPr>
        <w:t>–year core funding opportunities for Kidscape.</w:t>
      </w:r>
      <w:r w:rsidR="003E4F1B">
        <w:rPr>
          <w:rFonts w:ascii="Arial" w:eastAsia="Arial" w:hAnsi="Arial" w:cs="Arial"/>
        </w:rPr>
        <w:t xml:space="preserve"> </w:t>
      </w:r>
      <w:r w:rsidR="00841A6D" w:rsidRPr="00841A6D">
        <w:rPr>
          <w:rFonts w:ascii="Arial" w:eastAsia="Arial" w:hAnsi="Arial" w:cs="Arial"/>
        </w:rPr>
        <w:t>Identify and develop new income streams and mechanisms to maximise fundraising income.</w:t>
      </w:r>
    </w:p>
    <w:p w:rsidR="00841A6D" w:rsidRDefault="00841A6D" w:rsidP="00841A6D">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contextualSpacing/>
        <w:jc w:val="both"/>
        <w:rPr>
          <w:rFonts w:ascii="Arial" w:eastAsia="Arial" w:hAnsi="Arial" w:cs="Arial"/>
        </w:rPr>
      </w:pPr>
    </w:p>
    <w:p w:rsidR="00841A6D" w:rsidRPr="00841A6D" w:rsidRDefault="003E4F1B" w:rsidP="00841A6D">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Arial" w:eastAsia="Arial" w:hAnsi="Arial" w:cs="Arial"/>
        </w:rPr>
      </w:pPr>
      <w:r w:rsidRPr="00272CF6">
        <w:rPr>
          <w:rFonts w:ascii="Arial" w:eastAsia="Arial" w:hAnsi="Arial" w:cs="Arial"/>
        </w:rPr>
        <w:t xml:space="preserve">Create and deliver a new fundraising strategy for </w:t>
      </w:r>
      <w:r w:rsidR="00841A6D">
        <w:rPr>
          <w:rFonts w:ascii="Arial" w:eastAsia="Arial" w:hAnsi="Arial" w:cs="Arial"/>
        </w:rPr>
        <w:t>Kidscape</w:t>
      </w:r>
      <w:r w:rsidRPr="00272CF6">
        <w:rPr>
          <w:rFonts w:ascii="Arial" w:eastAsia="Arial" w:hAnsi="Arial" w:cs="Arial"/>
        </w:rPr>
        <w:t xml:space="preserve"> to secure sustainable income growth against agreed targets from a variety of income streams</w:t>
      </w:r>
      <w:r w:rsidR="00841A6D">
        <w:rPr>
          <w:rFonts w:ascii="Arial" w:eastAsia="Arial" w:hAnsi="Arial" w:cs="Arial"/>
        </w:rPr>
        <w:t xml:space="preserve"> including public sector, corporate, trusts and grants, legacies, major donors, individual giving, events and digital.</w:t>
      </w:r>
    </w:p>
    <w:p w:rsidR="00841A6D" w:rsidRPr="00841A6D" w:rsidRDefault="00841A6D" w:rsidP="00841A6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rPr>
      </w:pPr>
    </w:p>
    <w:p w:rsidR="00841A6D" w:rsidRDefault="003E4F1B" w:rsidP="00841A6D">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Arial" w:eastAsia="Arial" w:hAnsi="Arial" w:cs="Arial"/>
        </w:rPr>
      </w:pPr>
      <w:r>
        <w:rPr>
          <w:rFonts w:ascii="Arial" w:eastAsia="Arial" w:hAnsi="Arial" w:cs="Arial"/>
        </w:rPr>
        <w:t xml:space="preserve">Lead the fundraising team, </w:t>
      </w:r>
      <w:r w:rsidR="00841A6D">
        <w:rPr>
          <w:rFonts w:ascii="Arial" w:eastAsia="Arial" w:hAnsi="Arial" w:cs="Arial"/>
        </w:rPr>
        <w:t>develop practices to enable the regular review of fundraising performance against the approved budget and proactively implement corrective measures when required.</w:t>
      </w:r>
    </w:p>
    <w:p w:rsidR="00841A6D" w:rsidRDefault="00841A6D" w:rsidP="00841A6D">
      <w:p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Arial" w:eastAsia="Arial" w:hAnsi="Arial" w:cs="Arial"/>
        </w:rPr>
      </w:pPr>
    </w:p>
    <w:p w:rsidR="00B32A2C" w:rsidRDefault="003E4F1B">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Arial" w:eastAsia="Arial" w:hAnsi="Arial" w:cs="Arial"/>
        </w:rPr>
      </w:pPr>
      <w:r>
        <w:rPr>
          <w:rFonts w:ascii="Arial" w:eastAsia="Arial" w:hAnsi="Arial" w:cs="Arial"/>
        </w:rPr>
        <w:t xml:space="preserve">Ensure that a comprehensive and integrated </w:t>
      </w:r>
      <w:r w:rsidR="008A37ED">
        <w:rPr>
          <w:rFonts w:ascii="Arial" w:eastAsia="Arial" w:hAnsi="Arial" w:cs="Arial"/>
        </w:rPr>
        <w:t>donor journey is in place to make the most of its assets to maximise fundraising opportunities and develop its active supporter base.</w:t>
      </w:r>
    </w:p>
    <w:p w:rsidR="00841A6D" w:rsidRDefault="00841A6D" w:rsidP="00841A6D">
      <w:p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Arial" w:eastAsia="Arial" w:hAnsi="Arial" w:cs="Arial"/>
        </w:rPr>
      </w:pPr>
    </w:p>
    <w:p w:rsidR="008A37ED" w:rsidRPr="008A37ED" w:rsidRDefault="00841A6D" w:rsidP="008A37ED">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rPr>
      </w:pPr>
      <w:r w:rsidRPr="00272CF6">
        <w:rPr>
          <w:rFonts w:ascii="Arial" w:eastAsia="Arial" w:hAnsi="Arial" w:cs="Arial"/>
        </w:rPr>
        <w:t xml:space="preserve">Work closely with the Board of Trustees, the CEO and </w:t>
      </w:r>
      <w:r>
        <w:rPr>
          <w:rFonts w:ascii="Arial" w:eastAsia="Arial" w:hAnsi="Arial" w:cs="Arial"/>
        </w:rPr>
        <w:t>Senior Leadership Team</w:t>
      </w:r>
      <w:r w:rsidRPr="00272CF6">
        <w:rPr>
          <w:rFonts w:ascii="Arial" w:eastAsia="Arial" w:hAnsi="Arial" w:cs="Arial"/>
        </w:rPr>
        <w:t xml:space="preserve"> to carefully monitor progress and manage risk.</w:t>
      </w:r>
    </w:p>
    <w:p w:rsidR="008A37ED" w:rsidRPr="00841A6D" w:rsidRDefault="008A37ED" w:rsidP="008A37ED">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contextualSpacing/>
        <w:jc w:val="both"/>
        <w:rPr>
          <w:rFonts w:ascii="Arial" w:eastAsia="Arial" w:hAnsi="Arial" w:cs="Arial"/>
        </w:rPr>
      </w:pPr>
    </w:p>
    <w:p w:rsidR="00B67518" w:rsidRPr="00A475C4" w:rsidRDefault="00841A6D" w:rsidP="00A475C4">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Arial" w:eastAsia="Arial" w:hAnsi="Arial" w:cs="Arial"/>
        </w:rPr>
      </w:pPr>
      <w:r>
        <w:rPr>
          <w:rFonts w:ascii="Arial" w:eastAsia="Arial" w:hAnsi="Arial" w:cs="Arial"/>
        </w:rPr>
        <w:t>Produce management i</w:t>
      </w:r>
      <w:r w:rsidR="003E4F1B">
        <w:rPr>
          <w:rFonts w:ascii="Arial" w:eastAsia="Arial" w:hAnsi="Arial" w:cs="Arial"/>
        </w:rPr>
        <w:t>nformation through report structure which is quantifiable, including but not limited to income forecasts, staff performance, donor satisfaction and expenditure budget.</w:t>
      </w:r>
      <w:r w:rsidR="00A475C4" w:rsidRPr="00A475C4">
        <w:rPr>
          <w:rFonts w:ascii="Arial" w:eastAsia="Arial" w:hAnsi="Arial" w:cs="Arial"/>
        </w:rPr>
        <w:t xml:space="preserve"> </w:t>
      </w:r>
      <w:r w:rsidR="00A475C4">
        <w:rPr>
          <w:rFonts w:ascii="Arial" w:eastAsia="Arial" w:hAnsi="Arial" w:cs="Arial"/>
        </w:rPr>
        <w:t>Embed current and emerging best practice and competitor analysis.</w:t>
      </w:r>
      <w:r w:rsidR="00A475C4" w:rsidRPr="00A475C4">
        <w:rPr>
          <w:rFonts w:ascii="Arial" w:eastAsia="Arial" w:hAnsi="Arial" w:cs="Arial"/>
        </w:rPr>
        <w:t xml:space="preserve"> </w:t>
      </w:r>
    </w:p>
    <w:p w:rsidR="00841A6D" w:rsidRPr="000E02C9" w:rsidRDefault="00841A6D" w:rsidP="00841A6D">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contextualSpacing/>
        <w:jc w:val="both"/>
        <w:rPr>
          <w:rFonts w:ascii="Arial" w:eastAsia="Arial" w:hAnsi="Arial" w:cs="Arial"/>
        </w:rPr>
      </w:pPr>
    </w:p>
    <w:p w:rsidR="00841A6D" w:rsidRDefault="003E4F1B" w:rsidP="00841A6D">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Arial" w:eastAsia="Arial" w:hAnsi="Arial" w:cs="Arial"/>
        </w:rPr>
      </w:pPr>
      <w:r w:rsidRPr="00A475C4">
        <w:rPr>
          <w:rFonts w:ascii="Arial" w:eastAsia="Arial" w:hAnsi="Arial" w:cs="Arial"/>
        </w:rPr>
        <w:t>Maintain a comprehensive and up to date knowledge of all relevant legislation, policies and procedures</w:t>
      </w:r>
      <w:r w:rsidR="00AC5CEF" w:rsidRPr="00A475C4">
        <w:rPr>
          <w:rFonts w:ascii="Arial" w:eastAsia="Arial" w:hAnsi="Arial" w:cs="Arial"/>
        </w:rPr>
        <w:t xml:space="preserve">. </w:t>
      </w:r>
    </w:p>
    <w:p w:rsidR="00A475C4" w:rsidRPr="00A475C4" w:rsidRDefault="00A475C4" w:rsidP="00A475C4">
      <w:p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Arial" w:eastAsia="Arial" w:hAnsi="Arial" w:cs="Arial"/>
        </w:rPr>
      </w:pPr>
    </w:p>
    <w:p w:rsidR="008A37ED" w:rsidRDefault="003E4F1B" w:rsidP="008A37ED">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Arial" w:eastAsia="Arial" w:hAnsi="Arial" w:cs="Arial"/>
        </w:rPr>
      </w:pPr>
      <w:r>
        <w:rPr>
          <w:rFonts w:ascii="Arial" w:eastAsia="Arial" w:hAnsi="Arial" w:cs="Arial"/>
        </w:rPr>
        <w:t>Ensure that all activities meet with</w:t>
      </w:r>
      <w:r w:rsidR="003450D8">
        <w:rPr>
          <w:rFonts w:ascii="Arial" w:eastAsia="Arial" w:hAnsi="Arial" w:cs="Arial"/>
        </w:rPr>
        <w:t xml:space="preserve"> Fundraising R</w:t>
      </w:r>
      <w:r w:rsidR="00B67518">
        <w:rPr>
          <w:rFonts w:ascii="Arial" w:eastAsia="Arial" w:hAnsi="Arial" w:cs="Arial"/>
        </w:rPr>
        <w:t>egulator,</w:t>
      </w:r>
      <w:r>
        <w:rPr>
          <w:rFonts w:ascii="Arial" w:eastAsia="Arial" w:hAnsi="Arial" w:cs="Arial"/>
        </w:rPr>
        <w:t xml:space="preserve"> Charity Commission and other relevant statutory obligations and best practice including the Institute of Fundraising’s code of conduct and GDPR.</w:t>
      </w:r>
      <w:r w:rsidR="008A37ED">
        <w:rPr>
          <w:rFonts w:ascii="Arial" w:eastAsia="Arial" w:hAnsi="Arial" w:cs="Arial"/>
        </w:rPr>
        <w:t xml:space="preserve"> </w:t>
      </w:r>
    </w:p>
    <w:p w:rsidR="00B97EA3" w:rsidRDefault="00B97EA3">
      <w:pPr>
        <w:spacing w:line="261" w:lineRule="auto"/>
        <w:ind w:right="-540"/>
        <w:jc w:val="both"/>
        <w:rPr>
          <w:rFonts w:ascii="Arial" w:eastAsia="Arial" w:hAnsi="Arial" w:cs="Arial"/>
        </w:rPr>
      </w:pPr>
    </w:p>
    <w:p w:rsidR="00B32A2C" w:rsidRDefault="003E4F1B">
      <w:pPr>
        <w:spacing w:line="261" w:lineRule="auto"/>
        <w:ind w:right="-540"/>
        <w:jc w:val="both"/>
        <w:rPr>
          <w:rFonts w:ascii="Arial" w:eastAsia="Arial" w:hAnsi="Arial" w:cs="Arial"/>
          <w:b/>
        </w:rPr>
      </w:pPr>
      <w:r>
        <w:rPr>
          <w:rFonts w:ascii="Arial" w:eastAsia="Arial" w:hAnsi="Arial" w:cs="Arial"/>
          <w:b/>
        </w:rPr>
        <w:t xml:space="preserve">General Responsibilities  </w:t>
      </w:r>
    </w:p>
    <w:p w:rsidR="00841A6D" w:rsidRDefault="00841A6D">
      <w:pPr>
        <w:spacing w:line="261" w:lineRule="auto"/>
        <w:ind w:right="-540"/>
        <w:jc w:val="both"/>
        <w:rPr>
          <w:rFonts w:ascii="Arial" w:eastAsia="Arial" w:hAnsi="Arial" w:cs="Arial"/>
          <w:b/>
        </w:rPr>
      </w:pPr>
    </w:p>
    <w:p w:rsidR="00272CF6" w:rsidRDefault="00272CF6">
      <w:pPr>
        <w:numPr>
          <w:ilvl w:val="0"/>
          <w:numId w:val="1"/>
        </w:numPr>
        <w:spacing w:line="261" w:lineRule="auto"/>
        <w:ind w:right="-540"/>
        <w:contextualSpacing/>
        <w:jc w:val="both"/>
        <w:rPr>
          <w:rFonts w:ascii="Arial" w:eastAsia="Arial" w:hAnsi="Arial" w:cs="Arial"/>
        </w:rPr>
      </w:pPr>
      <w:r>
        <w:rPr>
          <w:rFonts w:ascii="Arial" w:eastAsia="Arial" w:hAnsi="Arial" w:cs="Arial"/>
        </w:rPr>
        <w:t xml:space="preserve">Clear passion for the work of Kidscape and the children and families we </w:t>
      </w:r>
      <w:r w:rsidR="00AC5CEF">
        <w:rPr>
          <w:rFonts w:ascii="Arial" w:eastAsia="Arial" w:hAnsi="Arial" w:cs="Arial"/>
        </w:rPr>
        <w:t>support.</w:t>
      </w:r>
    </w:p>
    <w:p w:rsidR="00841A6D" w:rsidRDefault="00841A6D" w:rsidP="00841A6D">
      <w:pPr>
        <w:spacing w:line="261" w:lineRule="auto"/>
        <w:ind w:left="720" w:right="-540"/>
        <w:contextualSpacing/>
        <w:jc w:val="both"/>
        <w:rPr>
          <w:rFonts w:ascii="Arial" w:eastAsia="Arial" w:hAnsi="Arial" w:cs="Arial"/>
        </w:rPr>
      </w:pPr>
    </w:p>
    <w:p w:rsidR="003E4F1B" w:rsidRDefault="003E4F1B">
      <w:pPr>
        <w:numPr>
          <w:ilvl w:val="0"/>
          <w:numId w:val="1"/>
        </w:numPr>
        <w:spacing w:line="261" w:lineRule="auto"/>
        <w:ind w:right="-540"/>
        <w:contextualSpacing/>
        <w:jc w:val="both"/>
        <w:rPr>
          <w:rFonts w:ascii="Arial" w:eastAsia="Arial" w:hAnsi="Arial" w:cs="Arial"/>
        </w:rPr>
      </w:pPr>
      <w:r>
        <w:rPr>
          <w:rFonts w:ascii="Arial" w:eastAsia="Arial" w:hAnsi="Arial" w:cs="Arial"/>
        </w:rPr>
        <w:t xml:space="preserve">Be a positive, vibrant and supportive member of the </w:t>
      </w:r>
      <w:r w:rsidR="00272CF6">
        <w:rPr>
          <w:rFonts w:ascii="Arial" w:eastAsia="Arial" w:hAnsi="Arial" w:cs="Arial"/>
        </w:rPr>
        <w:t>team</w:t>
      </w:r>
      <w:r w:rsidR="00AC5CEF">
        <w:rPr>
          <w:rFonts w:ascii="Arial" w:eastAsia="Arial" w:hAnsi="Arial" w:cs="Arial"/>
        </w:rPr>
        <w:t>.</w:t>
      </w:r>
    </w:p>
    <w:p w:rsidR="00841A6D" w:rsidRDefault="00841A6D" w:rsidP="00841A6D">
      <w:pPr>
        <w:spacing w:line="261" w:lineRule="auto"/>
        <w:ind w:left="720" w:right="-540"/>
        <w:contextualSpacing/>
        <w:jc w:val="both"/>
        <w:rPr>
          <w:rFonts w:ascii="Arial" w:eastAsia="Arial" w:hAnsi="Arial" w:cs="Arial"/>
        </w:rPr>
      </w:pPr>
    </w:p>
    <w:p w:rsidR="00B32A2C" w:rsidRDefault="003E4F1B" w:rsidP="000E02C9">
      <w:pPr>
        <w:numPr>
          <w:ilvl w:val="0"/>
          <w:numId w:val="1"/>
        </w:numPr>
        <w:spacing w:line="261" w:lineRule="auto"/>
        <w:ind w:right="-540"/>
        <w:contextualSpacing/>
        <w:jc w:val="both"/>
        <w:rPr>
          <w:rFonts w:ascii="Arial" w:eastAsia="Arial" w:hAnsi="Arial" w:cs="Arial"/>
        </w:rPr>
      </w:pPr>
      <w:r>
        <w:rPr>
          <w:rFonts w:ascii="Arial" w:eastAsia="Arial" w:hAnsi="Arial" w:cs="Arial"/>
        </w:rPr>
        <w:t xml:space="preserve">Represent and be an ambassador </w:t>
      </w:r>
      <w:r w:rsidR="00AC5CEF">
        <w:rPr>
          <w:rFonts w:ascii="Arial" w:eastAsia="Arial" w:hAnsi="Arial" w:cs="Arial"/>
        </w:rPr>
        <w:t>for Kidscape.</w:t>
      </w:r>
    </w:p>
    <w:p w:rsidR="00841A6D" w:rsidRPr="000E02C9" w:rsidRDefault="00841A6D" w:rsidP="00841A6D">
      <w:pPr>
        <w:spacing w:line="261" w:lineRule="auto"/>
        <w:ind w:left="720" w:right="-540"/>
        <w:contextualSpacing/>
        <w:jc w:val="both"/>
        <w:rPr>
          <w:rFonts w:ascii="Arial" w:eastAsia="Arial" w:hAnsi="Arial" w:cs="Arial"/>
        </w:rPr>
      </w:pPr>
    </w:p>
    <w:p w:rsidR="00896DC8" w:rsidRPr="00896DC8" w:rsidRDefault="003E4F1B" w:rsidP="00896DC8">
      <w:pPr>
        <w:numPr>
          <w:ilvl w:val="0"/>
          <w:numId w:val="1"/>
        </w:numPr>
        <w:spacing w:line="261" w:lineRule="auto"/>
        <w:ind w:right="-540"/>
        <w:contextualSpacing/>
        <w:jc w:val="both"/>
        <w:rPr>
          <w:rFonts w:ascii="Arial" w:eastAsia="Arial" w:hAnsi="Arial" w:cs="Arial"/>
        </w:rPr>
      </w:pPr>
      <w:r>
        <w:rPr>
          <w:rFonts w:ascii="Arial" w:eastAsia="Arial" w:hAnsi="Arial" w:cs="Arial"/>
        </w:rPr>
        <w:t xml:space="preserve">Be flexible and carry out other associated duties as may arise, develop or be assigned in </w:t>
      </w:r>
      <w:r w:rsidRPr="00896DC8">
        <w:rPr>
          <w:rFonts w:ascii="Arial" w:eastAsia="Arial" w:hAnsi="Arial" w:cs="Arial"/>
        </w:rPr>
        <w:t xml:space="preserve">line </w:t>
      </w:r>
    </w:p>
    <w:p w:rsidR="00B32A2C" w:rsidRDefault="00896DC8" w:rsidP="00896DC8">
      <w:pPr>
        <w:spacing w:line="261" w:lineRule="auto"/>
        <w:ind w:right="-540" w:firstLine="720"/>
        <w:contextualSpacing/>
        <w:jc w:val="both"/>
        <w:rPr>
          <w:rFonts w:ascii="Arial" w:eastAsia="Arial" w:hAnsi="Arial" w:cs="Arial"/>
        </w:rPr>
      </w:pPr>
      <w:proofErr w:type="gramStart"/>
      <w:r>
        <w:rPr>
          <w:rFonts w:ascii="Arial" w:eastAsia="Arial" w:hAnsi="Arial" w:cs="Arial"/>
        </w:rPr>
        <w:t>with</w:t>
      </w:r>
      <w:proofErr w:type="gramEnd"/>
      <w:r w:rsidR="003E4F1B">
        <w:rPr>
          <w:rFonts w:ascii="Arial" w:eastAsia="Arial" w:hAnsi="Arial" w:cs="Arial"/>
        </w:rPr>
        <w:t xml:space="preserve"> the broad remit of the position</w:t>
      </w:r>
      <w:r w:rsidR="00AC5CEF">
        <w:rPr>
          <w:rFonts w:ascii="Arial" w:eastAsia="Arial" w:hAnsi="Arial" w:cs="Arial"/>
        </w:rPr>
        <w:t>.</w:t>
      </w:r>
    </w:p>
    <w:p w:rsidR="00841A6D" w:rsidRDefault="00841A6D" w:rsidP="00841A6D">
      <w:pPr>
        <w:spacing w:line="261" w:lineRule="auto"/>
        <w:ind w:left="720" w:right="-540"/>
        <w:contextualSpacing/>
        <w:jc w:val="both"/>
        <w:rPr>
          <w:rFonts w:ascii="Arial" w:eastAsia="Arial" w:hAnsi="Arial" w:cs="Arial"/>
        </w:rPr>
      </w:pPr>
    </w:p>
    <w:p w:rsidR="00B32A2C" w:rsidRDefault="003E4F1B">
      <w:pPr>
        <w:numPr>
          <w:ilvl w:val="0"/>
          <w:numId w:val="1"/>
        </w:numPr>
        <w:spacing w:line="261" w:lineRule="auto"/>
        <w:ind w:right="-540"/>
        <w:contextualSpacing/>
        <w:jc w:val="both"/>
        <w:rPr>
          <w:rFonts w:ascii="Arial" w:eastAsia="Arial" w:hAnsi="Arial" w:cs="Arial"/>
        </w:rPr>
      </w:pPr>
      <w:r>
        <w:rPr>
          <w:rFonts w:ascii="Arial" w:eastAsia="Arial" w:hAnsi="Arial" w:cs="Arial"/>
        </w:rPr>
        <w:t xml:space="preserve">Support and promote diversity and equality of opportunity in </w:t>
      </w:r>
      <w:r w:rsidR="00272CF6">
        <w:rPr>
          <w:rFonts w:ascii="Arial" w:eastAsia="Arial" w:hAnsi="Arial" w:cs="Arial"/>
        </w:rPr>
        <w:t>our work</w:t>
      </w:r>
      <w:r w:rsidR="00AC5CEF">
        <w:rPr>
          <w:rFonts w:ascii="Arial" w:eastAsia="Arial" w:hAnsi="Arial" w:cs="Arial"/>
        </w:rPr>
        <w:t>.</w:t>
      </w:r>
    </w:p>
    <w:p w:rsidR="00841A6D" w:rsidRDefault="00841A6D" w:rsidP="00841A6D">
      <w:pPr>
        <w:spacing w:line="261" w:lineRule="auto"/>
        <w:ind w:left="720" w:right="-540"/>
        <w:contextualSpacing/>
        <w:jc w:val="both"/>
        <w:rPr>
          <w:rFonts w:ascii="Arial" w:eastAsia="Arial" w:hAnsi="Arial" w:cs="Arial"/>
        </w:rPr>
      </w:pPr>
    </w:p>
    <w:p w:rsidR="00B32A2C" w:rsidRDefault="003E4F1B">
      <w:pPr>
        <w:numPr>
          <w:ilvl w:val="0"/>
          <w:numId w:val="1"/>
        </w:numPr>
        <w:spacing w:line="261" w:lineRule="auto"/>
        <w:ind w:right="-540"/>
        <w:contextualSpacing/>
        <w:jc w:val="both"/>
        <w:rPr>
          <w:rFonts w:ascii="Arial" w:eastAsia="Arial" w:hAnsi="Arial" w:cs="Arial"/>
        </w:rPr>
      </w:pPr>
      <w:r>
        <w:rPr>
          <w:rFonts w:ascii="Arial" w:eastAsia="Arial" w:hAnsi="Arial" w:cs="Arial"/>
        </w:rPr>
        <w:t>Work collaboratively with others</w:t>
      </w:r>
      <w:r w:rsidR="00272CF6">
        <w:rPr>
          <w:rFonts w:ascii="Arial" w:eastAsia="Arial" w:hAnsi="Arial" w:cs="Arial"/>
        </w:rPr>
        <w:t xml:space="preserve"> who share our purpose</w:t>
      </w:r>
      <w:r w:rsidR="00AC5CEF">
        <w:rPr>
          <w:rFonts w:ascii="Arial" w:eastAsia="Arial" w:hAnsi="Arial" w:cs="Arial"/>
        </w:rPr>
        <w:t>.</w:t>
      </w:r>
    </w:p>
    <w:p w:rsidR="00B32A2C" w:rsidRDefault="00B32A2C">
      <w:pPr>
        <w:spacing w:line="261" w:lineRule="auto"/>
        <w:ind w:right="-540"/>
        <w:jc w:val="both"/>
        <w:rPr>
          <w:rFonts w:ascii="Arial" w:eastAsia="Arial" w:hAnsi="Arial" w:cs="Arial"/>
        </w:rPr>
      </w:pPr>
    </w:p>
    <w:p w:rsidR="00B32A2C" w:rsidRPr="00B15D2C" w:rsidRDefault="003E4F1B" w:rsidP="00B15D2C">
      <w:pPr>
        <w:spacing w:line="261" w:lineRule="auto"/>
        <w:ind w:right="-540"/>
        <w:jc w:val="both"/>
        <w:rPr>
          <w:rFonts w:ascii="Arial" w:eastAsia="Arial" w:hAnsi="Arial" w:cs="Arial"/>
        </w:rPr>
      </w:pPr>
      <w:r>
        <w:rPr>
          <w:rFonts w:ascii="Arial" w:eastAsia="Arial" w:hAnsi="Arial" w:cs="Arial"/>
        </w:rPr>
        <w:t>This job description does not form part of your contract of employment and can be amended from time to time as the needs of the organisation require.</w:t>
      </w:r>
    </w:p>
    <w:p w:rsidR="00B32A2C" w:rsidRDefault="00B32A2C">
      <w:pPr>
        <w:ind w:left="851" w:hanging="851"/>
        <w:rPr>
          <w:rFonts w:ascii="Arial" w:eastAsia="Arial" w:hAnsi="Arial" w:cs="Arial"/>
        </w:rPr>
      </w:pPr>
    </w:p>
    <w:p w:rsidR="00B32A2C" w:rsidRDefault="003E4F1B">
      <w:pPr>
        <w:rPr>
          <w:rFonts w:ascii="Arial" w:eastAsia="Arial" w:hAnsi="Arial" w:cs="Arial"/>
          <w:b/>
        </w:rPr>
      </w:pPr>
      <w:r>
        <w:rPr>
          <w:rFonts w:ascii="Arial" w:eastAsia="Arial" w:hAnsi="Arial" w:cs="Arial"/>
          <w:b/>
        </w:rPr>
        <w:t>PERSON SPECIFICATION</w:t>
      </w:r>
    </w:p>
    <w:p w:rsidR="00B32A2C" w:rsidRDefault="00B32A2C">
      <w:pPr>
        <w:rPr>
          <w:rFonts w:ascii="Arial" w:eastAsia="Arial" w:hAnsi="Arial" w:cs="Arial"/>
          <w:b/>
        </w:rPr>
      </w:pPr>
    </w:p>
    <w:p w:rsidR="00B32A2C" w:rsidRDefault="003E4F1B">
      <w:pPr>
        <w:rPr>
          <w:rFonts w:ascii="Arial" w:eastAsia="Arial" w:hAnsi="Arial" w:cs="Arial"/>
          <w:b/>
          <w:u w:val="single"/>
        </w:rPr>
      </w:pPr>
      <w:r>
        <w:rPr>
          <w:rFonts w:ascii="Arial" w:eastAsia="Arial" w:hAnsi="Arial" w:cs="Arial"/>
          <w:b/>
          <w:u w:val="single"/>
        </w:rPr>
        <w:t>Essential requirements</w:t>
      </w:r>
    </w:p>
    <w:p w:rsidR="00B32A2C" w:rsidRDefault="00B32A2C">
      <w:pPr>
        <w:pBdr>
          <w:top w:val="nil"/>
          <w:left w:val="nil"/>
          <w:bottom w:val="nil"/>
          <w:right w:val="nil"/>
          <w:between w:val="nil"/>
        </w:pBdr>
        <w:jc w:val="both"/>
        <w:rPr>
          <w:rFonts w:ascii="Arial" w:eastAsia="Arial" w:hAnsi="Arial" w:cs="Arial"/>
          <w:color w:val="000000"/>
          <w:highlight w:val="white"/>
        </w:rPr>
      </w:pPr>
    </w:p>
    <w:p w:rsidR="00B32A2C" w:rsidRDefault="008A37ED">
      <w:pPr>
        <w:numPr>
          <w:ilvl w:val="0"/>
          <w:numId w:val="4"/>
        </w:numPr>
        <w:pBdr>
          <w:top w:val="nil"/>
          <w:left w:val="nil"/>
          <w:bottom w:val="nil"/>
          <w:right w:val="nil"/>
          <w:between w:val="nil"/>
        </w:pBdr>
        <w:contextualSpacing/>
        <w:jc w:val="both"/>
        <w:rPr>
          <w:rFonts w:ascii="Arial" w:eastAsia="Arial" w:hAnsi="Arial" w:cs="Arial"/>
          <w:color w:val="000000"/>
          <w:highlight w:val="white"/>
        </w:rPr>
      </w:pPr>
      <w:r>
        <w:rPr>
          <w:rFonts w:ascii="Arial" w:eastAsia="Arial" w:hAnsi="Arial" w:cs="Arial"/>
          <w:color w:val="000000"/>
          <w:highlight w:val="white"/>
        </w:rPr>
        <w:t>An ability to demonstrate s</w:t>
      </w:r>
      <w:r w:rsidR="003E4F1B">
        <w:rPr>
          <w:rFonts w:ascii="Arial" w:eastAsia="Arial" w:hAnsi="Arial" w:cs="Arial"/>
          <w:color w:val="000000"/>
          <w:highlight w:val="white"/>
        </w:rPr>
        <w:t xml:space="preserve">uccessful fundraising in the charity sector – preferably in a corporate </w:t>
      </w:r>
      <w:r w:rsidR="00B15D2C">
        <w:rPr>
          <w:rFonts w:ascii="Arial" w:eastAsia="Arial" w:hAnsi="Arial" w:cs="Arial"/>
          <w:color w:val="000000"/>
          <w:highlight w:val="white"/>
        </w:rPr>
        <w:t>and/</w:t>
      </w:r>
      <w:r w:rsidR="003E4F1B">
        <w:rPr>
          <w:rFonts w:ascii="Arial" w:eastAsia="Arial" w:hAnsi="Arial" w:cs="Arial"/>
          <w:color w:val="000000"/>
          <w:highlight w:val="white"/>
        </w:rPr>
        <w:t>or major gift fundraising role.</w:t>
      </w:r>
    </w:p>
    <w:p w:rsidR="00896DC8" w:rsidRDefault="00896DC8" w:rsidP="00896DC8">
      <w:pPr>
        <w:pBdr>
          <w:top w:val="nil"/>
          <w:left w:val="nil"/>
          <w:bottom w:val="nil"/>
          <w:right w:val="nil"/>
          <w:between w:val="nil"/>
        </w:pBdr>
        <w:contextualSpacing/>
        <w:jc w:val="both"/>
        <w:rPr>
          <w:rFonts w:ascii="Arial" w:eastAsia="Arial" w:hAnsi="Arial" w:cs="Arial"/>
          <w:color w:val="000000"/>
          <w:highlight w:val="white"/>
        </w:rPr>
      </w:pPr>
    </w:p>
    <w:p w:rsidR="00896DC8" w:rsidRPr="00896DC8" w:rsidRDefault="00896DC8" w:rsidP="00896DC8">
      <w:pPr>
        <w:pStyle w:val="ListParagraph"/>
        <w:numPr>
          <w:ilvl w:val="0"/>
          <w:numId w:val="5"/>
        </w:num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Demonstrate the skills and experience to develop and implement a fundraising strategy</w:t>
      </w:r>
    </w:p>
    <w:p w:rsidR="008A37ED" w:rsidRDefault="008A37ED" w:rsidP="008A37ED">
      <w:pPr>
        <w:pBdr>
          <w:top w:val="nil"/>
          <w:left w:val="nil"/>
          <w:bottom w:val="nil"/>
          <w:right w:val="nil"/>
          <w:between w:val="nil"/>
        </w:pBdr>
        <w:ind w:left="720"/>
        <w:contextualSpacing/>
        <w:jc w:val="both"/>
        <w:rPr>
          <w:rFonts w:ascii="Arial" w:eastAsia="Arial" w:hAnsi="Arial" w:cs="Arial"/>
          <w:color w:val="000000"/>
          <w:highlight w:val="white"/>
        </w:rPr>
      </w:pPr>
    </w:p>
    <w:p w:rsidR="008A37ED" w:rsidRDefault="00B15D2C">
      <w:pPr>
        <w:numPr>
          <w:ilvl w:val="0"/>
          <w:numId w:val="4"/>
        </w:numPr>
        <w:pBdr>
          <w:top w:val="nil"/>
          <w:left w:val="nil"/>
          <w:bottom w:val="nil"/>
          <w:right w:val="nil"/>
          <w:between w:val="nil"/>
        </w:pBdr>
        <w:contextualSpacing/>
        <w:jc w:val="both"/>
        <w:rPr>
          <w:rFonts w:ascii="Arial" w:eastAsia="Arial" w:hAnsi="Arial" w:cs="Arial"/>
          <w:color w:val="000000"/>
          <w:highlight w:val="white"/>
        </w:rPr>
      </w:pPr>
      <w:r>
        <w:rPr>
          <w:rFonts w:ascii="Arial" w:eastAsia="Arial" w:hAnsi="Arial" w:cs="Arial"/>
          <w:color w:val="000000"/>
          <w:highlight w:val="white"/>
        </w:rPr>
        <w:t xml:space="preserve">Experience of </w:t>
      </w:r>
      <w:r w:rsidR="008A37ED">
        <w:rPr>
          <w:rFonts w:ascii="Arial" w:eastAsia="Arial" w:hAnsi="Arial" w:cs="Arial"/>
          <w:color w:val="000000"/>
          <w:highlight w:val="white"/>
        </w:rPr>
        <w:t>design</w:t>
      </w:r>
      <w:r>
        <w:rPr>
          <w:rFonts w:ascii="Arial" w:eastAsia="Arial" w:hAnsi="Arial" w:cs="Arial"/>
          <w:color w:val="000000"/>
          <w:highlight w:val="white"/>
        </w:rPr>
        <w:t>ing</w:t>
      </w:r>
      <w:r w:rsidR="008A37ED">
        <w:rPr>
          <w:rFonts w:ascii="Arial" w:eastAsia="Arial" w:hAnsi="Arial" w:cs="Arial"/>
          <w:color w:val="000000"/>
          <w:highlight w:val="white"/>
        </w:rPr>
        <w:t xml:space="preserve"> </w:t>
      </w:r>
      <w:r w:rsidR="00896DC8">
        <w:rPr>
          <w:rFonts w:ascii="Arial" w:eastAsia="Arial" w:hAnsi="Arial" w:cs="Arial"/>
          <w:color w:val="000000"/>
          <w:highlight w:val="white"/>
        </w:rPr>
        <w:t xml:space="preserve">effective </w:t>
      </w:r>
      <w:r>
        <w:rPr>
          <w:rFonts w:ascii="Arial" w:eastAsia="Arial" w:hAnsi="Arial" w:cs="Arial"/>
          <w:color w:val="000000"/>
          <w:highlight w:val="white"/>
        </w:rPr>
        <w:t>fundraising processes including pipeline management and successful stewardship.</w:t>
      </w:r>
    </w:p>
    <w:p w:rsidR="00B15D2C" w:rsidRDefault="00B15D2C" w:rsidP="00B15D2C">
      <w:pPr>
        <w:pStyle w:val="ListParagraph"/>
        <w:rPr>
          <w:rFonts w:ascii="Arial" w:eastAsia="Arial" w:hAnsi="Arial" w:cs="Arial"/>
          <w:color w:val="000000"/>
          <w:highlight w:val="white"/>
        </w:rPr>
      </w:pPr>
    </w:p>
    <w:p w:rsidR="00B15D2C" w:rsidRDefault="00B15D2C">
      <w:pPr>
        <w:numPr>
          <w:ilvl w:val="0"/>
          <w:numId w:val="4"/>
        </w:numPr>
        <w:pBdr>
          <w:top w:val="nil"/>
          <w:left w:val="nil"/>
          <w:bottom w:val="nil"/>
          <w:right w:val="nil"/>
          <w:between w:val="nil"/>
        </w:pBdr>
        <w:contextualSpacing/>
        <w:jc w:val="both"/>
        <w:rPr>
          <w:rFonts w:ascii="Arial" w:eastAsia="Arial" w:hAnsi="Arial" w:cs="Arial"/>
          <w:color w:val="000000"/>
          <w:highlight w:val="white"/>
        </w:rPr>
      </w:pPr>
      <w:r>
        <w:rPr>
          <w:rFonts w:ascii="Arial" w:eastAsia="Arial" w:hAnsi="Arial" w:cs="Arial"/>
          <w:color w:val="000000"/>
          <w:highlight w:val="white"/>
        </w:rPr>
        <w:t>Experience of generating income through cultivating fundraising relationships.</w:t>
      </w:r>
    </w:p>
    <w:p w:rsidR="00B15D2C" w:rsidRDefault="00B15D2C" w:rsidP="00B15D2C">
      <w:pPr>
        <w:pStyle w:val="ListParagraph"/>
        <w:rPr>
          <w:rFonts w:ascii="Arial" w:eastAsia="Arial" w:hAnsi="Arial" w:cs="Arial"/>
          <w:color w:val="000000"/>
          <w:highlight w:val="white"/>
        </w:rPr>
      </w:pPr>
    </w:p>
    <w:p w:rsidR="00B15D2C" w:rsidRDefault="00B15D2C" w:rsidP="00B15D2C">
      <w:pPr>
        <w:numPr>
          <w:ilvl w:val="0"/>
          <w:numId w:val="4"/>
        </w:numPr>
        <w:pBdr>
          <w:top w:val="nil"/>
          <w:left w:val="nil"/>
          <w:bottom w:val="nil"/>
          <w:right w:val="nil"/>
          <w:between w:val="nil"/>
        </w:pBdr>
        <w:contextualSpacing/>
        <w:jc w:val="both"/>
        <w:rPr>
          <w:rFonts w:ascii="Arial" w:eastAsia="Arial" w:hAnsi="Arial" w:cs="Arial"/>
          <w:color w:val="000000"/>
        </w:rPr>
      </w:pPr>
      <w:r w:rsidRPr="008A37ED">
        <w:rPr>
          <w:rFonts w:ascii="Arial" w:eastAsia="Arial" w:hAnsi="Arial" w:cs="Arial"/>
          <w:color w:val="000000"/>
        </w:rPr>
        <w:t xml:space="preserve">Excellent interpersonal skills including the ability to negotiate with, influence, network and work effectively with external agencies at all levels.  </w:t>
      </w:r>
    </w:p>
    <w:p w:rsidR="00B15D2C" w:rsidRPr="008A37ED" w:rsidRDefault="00B15D2C" w:rsidP="00B15D2C">
      <w:pPr>
        <w:pBdr>
          <w:top w:val="nil"/>
          <w:left w:val="nil"/>
          <w:bottom w:val="nil"/>
          <w:right w:val="nil"/>
          <w:between w:val="nil"/>
        </w:pBdr>
        <w:contextualSpacing/>
        <w:jc w:val="both"/>
        <w:rPr>
          <w:rFonts w:ascii="Arial" w:eastAsia="Arial" w:hAnsi="Arial" w:cs="Arial"/>
          <w:color w:val="000000"/>
        </w:rPr>
      </w:pPr>
    </w:p>
    <w:p w:rsidR="00B15D2C" w:rsidRDefault="00B15D2C" w:rsidP="00B15D2C">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Highly numerate with experience of managing pipeline and budgets.</w:t>
      </w:r>
    </w:p>
    <w:p w:rsidR="008A37ED" w:rsidRDefault="008A37ED" w:rsidP="008A37ED">
      <w:pPr>
        <w:pBdr>
          <w:top w:val="nil"/>
          <w:left w:val="nil"/>
          <w:bottom w:val="nil"/>
          <w:right w:val="nil"/>
          <w:between w:val="nil"/>
        </w:pBdr>
        <w:contextualSpacing/>
        <w:jc w:val="both"/>
        <w:rPr>
          <w:rFonts w:ascii="Arial" w:eastAsia="Arial" w:hAnsi="Arial" w:cs="Arial"/>
          <w:color w:val="000000"/>
          <w:highlight w:val="white"/>
        </w:rPr>
      </w:pPr>
    </w:p>
    <w:p w:rsidR="008A37ED" w:rsidRPr="00B15D2C" w:rsidRDefault="008A37ED" w:rsidP="00B15D2C">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highlight w:val="white"/>
        </w:rPr>
        <w:t>Demonstrate e</w:t>
      </w:r>
      <w:r w:rsidR="00B15D2C">
        <w:rPr>
          <w:rFonts w:ascii="Arial" w:eastAsia="Arial" w:hAnsi="Arial" w:cs="Arial"/>
          <w:color w:val="000000"/>
          <w:highlight w:val="white"/>
        </w:rPr>
        <w:t>xcellent leadership experience.</w:t>
      </w:r>
    </w:p>
    <w:p w:rsidR="008A37ED" w:rsidRDefault="008A37ED" w:rsidP="008A37ED">
      <w:pPr>
        <w:pBdr>
          <w:top w:val="nil"/>
          <w:left w:val="nil"/>
          <w:bottom w:val="nil"/>
          <w:right w:val="nil"/>
          <w:between w:val="nil"/>
        </w:pBdr>
        <w:contextualSpacing/>
        <w:jc w:val="both"/>
        <w:rPr>
          <w:rFonts w:ascii="Arial" w:eastAsia="Arial" w:hAnsi="Arial" w:cs="Arial"/>
          <w:color w:val="000000"/>
          <w:highlight w:val="white"/>
        </w:rPr>
      </w:pPr>
    </w:p>
    <w:p w:rsidR="00B32A2C" w:rsidRDefault="00B15D2C">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Demonstrate e</w:t>
      </w:r>
      <w:r w:rsidR="003E4F1B">
        <w:rPr>
          <w:rFonts w:ascii="Arial" w:eastAsia="Arial" w:hAnsi="Arial" w:cs="Arial"/>
          <w:color w:val="000000"/>
        </w:rPr>
        <w:t>xcellent communication skills, both written and verbal.</w:t>
      </w:r>
    </w:p>
    <w:p w:rsidR="008A37ED" w:rsidRDefault="008A37ED" w:rsidP="00B15D2C">
      <w:pPr>
        <w:pBdr>
          <w:top w:val="nil"/>
          <w:left w:val="nil"/>
          <w:bottom w:val="nil"/>
          <w:right w:val="nil"/>
          <w:between w:val="nil"/>
        </w:pBdr>
        <w:contextualSpacing/>
        <w:jc w:val="both"/>
        <w:rPr>
          <w:rFonts w:ascii="Arial" w:eastAsia="Arial" w:hAnsi="Arial" w:cs="Arial"/>
          <w:color w:val="000000"/>
        </w:rPr>
      </w:pPr>
    </w:p>
    <w:p w:rsidR="008A37ED" w:rsidRPr="008A37ED" w:rsidRDefault="008A37ED" w:rsidP="008A37ED">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A</w:t>
      </w:r>
      <w:r>
        <w:rPr>
          <w:rFonts w:ascii="Arial" w:eastAsia="Arial" w:hAnsi="Arial" w:cs="Arial"/>
        </w:rPr>
        <w:t xml:space="preserve"> passion for Kidscape’s vision and mission </w:t>
      </w:r>
    </w:p>
    <w:p w:rsidR="008A37ED" w:rsidRPr="008A37ED" w:rsidRDefault="008A37ED" w:rsidP="008A37ED">
      <w:pPr>
        <w:pBdr>
          <w:top w:val="nil"/>
          <w:left w:val="nil"/>
          <w:bottom w:val="nil"/>
          <w:right w:val="nil"/>
          <w:between w:val="nil"/>
        </w:pBdr>
        <w:contextualSpacing/>
        <w:jc w:val="both"/>
        <w:rPr>
          <w:rFonts w:ascii="Arial" w:eastAsia="Arial" w:hAnsi="Arial" w:cs="Arial"/>
          <w:color w:val="000000"/>
        </w:rPr>
      </w:pPr>
    </w:p>
    <w:p w:rsidR="00B32A2C" w:rsidRDefault="003E4F1B">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Demonstrable time management and organisational skills.</w:t>
      </w:r>
    </w:p>
    <w:p w:rsidR="008A37ED" w:rsidRDefault="008A37ED" w:rsidP="008A37ED">
      <w:pPr>
        <w:pStyle w:val="ListParagraph"/>
        <w:rPr>
          <w:rFonts w:ascii="Arial" w:eastAsia="Arial" w:hAnsi="Arial" w:cs="Arial"/>
          <w:color w:val="000000"/>
        </w:rPr>
      </w:pPr>
    </w:p>
    <w:p w:rsidR="008A37ED" w:rsidRDefault="008A37ED" w:rsidP="008A37ED">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Excellent IT skills, skilled at using a fundraising database and experienced in using cloud-based technology.</w:t>
      </w:r>
    </w:p>
    <w:p w:rsidR="008C78A9" w:rsidRDefault="008C78A9" w:rsidP="00F01B16">
      <w:pPr>
        <w:pBdr>
          <w:top w:val="nil"/>
          <w:left w:val="nil"/>
          <w:bottom w:val="nil"/>
          <w:right w:val="nil"/>
          <w:between w:val="nil"/>
        </w:pBdr>
        <w:contextualSpacing/>
        <w:jc w:val="both"/>
        <w:rPr>
          <w:rFonts w:ascii="Arial" w:eastAsia="Arial" w:hAnsi="Arial" w:cs="Arial"/>
          <w:color w:val="000000"/>
        </w:rPr>
      </w:pPr>
    </w:p>
    <w:p w:rsidR="00B32A2C" w:rsidRDefault="003E4F1B">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Be</w:t>
      </w:r>
      <w:r w:rsidR="00B15D2C">
        <w:rPr>
          <w:rFonts w:ascii="Arial" w:eastAsia="Arial" w:hAnsi="Arial" w:cs="Arial"/>
          <w:color w:val="000000"/>
        </w:rPr>
        <w:t xml:space="preserve"> prepared to undergo</w:t>
      </w:r>
      <w:r>
        <w:rPr>
          <w:rFonts w:ascii="Arial" w:eastAsia="Arial" w:hAnsi="Arial" w:cs="Arial"/>
          <w:color w:val="000000"/>
        </w:rPr>
        <w:t xml:space="preserve"> DBS records check prior to commencing employment</w:t>
      </w:r>
      <w:r w:rsidR="008A37ED">
        <w:rPr>
          <w:rFonts w:ascii="Arial" w:eastAsia="Arial" w:hAnsi="Arial" w:cs="Arial"/>
          <w:color w:val="000000"/>
        </w:rPr>
        <w:t>.</w:t>
      </w:r>
    </w:p>
    <w:p w:rsidR="008A37ED" w:rsidRDefault="008A37ED" w:rsidP="008A37ED">
      <w:pPr>
        <w:pBdr>
          <w:top w:val="nil"/>
          <w:left w:val="nil"/>
          <w:bottom w:val="nil"/>
          <w:right w:val="nil"/>
          <w:between w:val="nil"/>
        </w:pBdr>
        <w:contextualSpacing/>
        <w:jc w:val="both"/>
        <w:rPr>
          <w:rFonts w:ascii="Arial" w:eastAsia="Arial" w:hAnsi="Arial" w:cs="Arial"/>
          <w:color w:val="000000"/>
        </w:rPr>
      </w:pPr>
    </w:p>
    <w:p w:rsidR="008A37ED" w:rsidRDefault="008A37ED" w:rsidP="008A37ED">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Eligible to work in the UK.</w:t>
      </w:r>
    </w:p>
    <w:p w:rsidR="00B32A2C" w:rsidRDefault="00B32A2C">
      <w:pPr>
        <w:rPr>
          <w:rFonts w:ascii="Arial" w:eastAsia="Arial" w:hAnsi="Arial" w:cs="Arial"/>
        </w:rPr>
      </w:pPr>
    </w:p>
    <w:p w:rsidR="00FE7AF3" w:rsidRDefault="00FE7AF3">
      <w:pPr>
        <w:rPr>
          <w:rFonts w:ascii="Arial" w:eastAsia="Arial" w:hAnsi="Arial" w:cs="Arial"/>
        </w:rPr>
      </w:pPr>
      <w:bookmarkStart w:id="0" w:name="_GoBack"/>
      <w:bookmarkEnd w:id="0"/>
    </w:p>
    <w:p w:rsidR="00B32A2C" w:rsidRDefault="003E4F1B">
      <w:pPr>
        <w:jc w:val="both"/>
        <w:rPr>
          <w:rFonts w:ascii="Arial" w:eastAsia="Arial" w:hAnsi="Arial" w:cs="Arial"/>
          <w:b/>
          <w:u w:val="single"/>
        </w:rPr>
      </w:pPr>
      <w:r>
        <w:rPr>
          <w:rFonts w:ascii="Arial" w:eastAsia="Arial" w:hAnsi="Arial" w:cs="Arial"/>
          <w:b/>
          <w:u w:val="single"/>
        </w:rPr>
        <w:t>Desirable requirements</w:t>
      </w:r>
    </w:p>
    <w:p w:rsidR="00B32A2C" w:rsidRDefault="00B32A2C">
      <w:pPr>
        <w:jc w:val="both"/>
        <w:rPr>
          <w:rFonts w:ascii="Arial" w:eastAsia="Arial" w:hAnsi="Arial" w:cs="Arial"/>
          <w:u w:val="single"/>
        </w:rPr>
      </w:pPr>
    </w:p>
    <w:p w:rsidR="00B32A2C" w:rsidRDefault="003E4F1B">
      <w:pPr>
        <w:numPr>
          <w:ilvl w:val="0"/>
          <w:numId w:val="3"/>
        </w:numPr>
        <w:contextualSpacing/>
        <w:jc w:val="both"/>
        <w:rPr>
          <w:rFonts w:ascii="Arial" w:eastAsia="Arial" w:hAnsi="Arial" w:cs="Arial"/>
          <w:color w:val="000000"/>
          <w:highlight w:val="white"/>
        </w:rPr>
      </w:pPr>
      <w:bookmarkStart w:id="1" w:name="_1gyr0j2o2vdu" w:colFirst="0" w:colLast="0"/>
      <w:bookmarkEnd w:id="1"/>
      <w:r>
        <w:rPr>
          <w:rFonts w:ascii="Arial" w:eastAsia="Arial" w:hAnsi="Arial" w:cs="Arial"/>
          <w:highlight w:val="white"/>
        </w:rPr>
        <w:t>Membership of the Institute of Fundraising</w:t>
      </w:r>
    </w:p>
    <w:p w:rsidR="00B32A2C" w:rsidRDefault="003E4F1B">
      <w:pPr>
        <w:numPr>
          <w:ilvl w:val="0"/>
          <w:numId w:val="3"/>
        </w:numPr>
        <w:contextualSpacing/>
        <w:jc w:val="both"/>
        <w:rPr>
          <w:rFonts w:ascii="Arial" w:eastAsia="Arial" w:hAnsi="Arial" w:cs="Arial"/>
          <w:color w:val="000000"/>
          <w:highlight w:val="white"/>
        </w:rPr>
      </w:pPr>
      <w:bookmarkStart w:id="2" w:name="_nz7vchczvcwi" w:colFirst="0" w:colLast="0"/>
      <w:bookmarkEnd w:id="2"/>
      <w:r>
        <w:rPr>
          <w:rFonts w:ascii="Arial" w:eastAsia="Arial" w:hAnsi="Arial" w:cs="Arial"/>
          <w:color w:val="000000"/>
          <w:highlight w:val="white"/>
        </w:rPr>
        <w:t>Career qualification from the Institute of Fundraising such as the Diploma in Fundraising and Advanced Diploma in Fundraising would be an advantage.</w:t>
      </w:r>
    </w:p>
    <w:p w:rsidR="00B32A2C" w:rsidRDefault="00B32A2C">
      <w:pPr>
        <w:jc w:val="both"/>
        <w:rPr>
          <w:rFonts w:ascii="Arial" w:eastAsia="Arial" w:hAnsi="Arial" w:cs="Arial"/>
          <w:highlight w:val="white"/>
        </w:rPr>
      </w:pPr>
      <w:bookmarkStart w:id="3" w:name="_gjdgxs" w:colFirst="0" w:colLast="0"/>
      <w:bookmarkEnd w:id="3"/>
    </w:p>
    <w:p w:rsidR="00B32A2C" w:rsidRDefault="003E4F1B">
      <w:pPr>
        <w:jc w:val="both"/>
        <w:rPr>
          <w:rFonts w:ascii="Arial" w:eastAsia="Arial" w:hAnsi="Arial" w:cs="Arial"/>
        </w:rPr>
      </w:pPr>
      <w:r>
        <w:rPr>
          <w:rFonts w:ascii="Arial" w:eastAsia="Arial" w:hAnsi="Arial" w:cs="Arial"/>
        </w:rPr>
        <w:t>Kidscape is an equal opportunities employer and positively encourages applications from suitably qualified and eligible candidates regardless of sex, race, disability, age, sexual orientation, gender reassignment, religion or belief, marital status, or pregnancy and maternity.</w:t>
      </w:r>
    </w:p>
    <w:sectPr w:rsidR="00B32A2C" w:rsidSect="00B15D2C">
      <w:headerReference w:type="default" r:id="rId8"/>
      <w:pgSz w:w="11906" w:h="16838"/>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AA" w:rsidRDefault="009F31AA">
      <w:r>
        <w:separator/>
      </w:r>
    </w:p>
  </w:endnote>
  <w:endnote w:type="continuationSeparator" w:id="0">
    <w:p w:rsidR="009F31AA" w:rsidRDefault="009F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AA" w:rsidRDefault="009F31AA">
      <w:r>
        <w:separator/>
      </w:r>
    </w:p>
  </w:footnote>
  <w:footnote w:type="continuationSeparator" w:id="0">
    <w:p w:rsidR="009F31AA" w:rsidRDefault="009F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2C" w:rsidRDefault="003E4F1B">
    <w:pPr>
      <w:tabs>
        <w:tab w:val="center" w:pos="4153"/>
        <w:tab w:val="right" w:pos="8306"/>
      </w:tabs>
      <w:spacing w:before="708"/>
      <w:rPr>
        <w:rFonts w:ascii="Arial" w:eastAsia="Arial" w:hAnsi="Arial" w:cs="Arial"/>
      </w:rPr>
    </w:pPr>
    <w:r>
      <w:rPr>
        <w:noProof/>
      </w:rPr>
      <w:drawing>
        <wp:anchor distT="114300" distB="114300" distL="114300" distR="114300" simplePos="0" relativeHeight="251658240" behindDoc="0" locked="0" layoutInCell="1" hidden="0" allowOverlap="1" wp14:anchorId="115B3A2B" wp14:editId="73D32B7B">
          <wp:simplePos x="0" y="0"/>
          <wp:positionH relativeFrom="margin">
            <wp:posOffset>4438650</wp:posOffset>
          </wp:positionH>
          <wp:positionV relativeFrom="paragraph">
            <wp:posOffset>57150</wp:posOffset>
          </wp:positionV>
          <wp:extent cx="1673291" cy="812483"/>
          <wp:effectExtent l="0" t="0" r="0" b="0"/>
          <wp:wrapTopAndBottom distT="114300" distB="114300"/>
          <wp:docPr id="1" name="image2.png" descr="Kidscape-RGB.png"/>
          <wp:cNvGraphicFramePr/>
          <a:graphic xmlns:a="http://schemas.openxmlformats.org/drawingml/2006/main">
            <a:graphicData uri="http://schemas.openxmlformats.org/drawingml/2006/picture">
              <pic:pic xmlns:pic="http://schemas.openxmlformats.org/drawingml/2006/picture">
                <pic:nvPicPr>
                  <pic:cNvPr id="0" name="image2.png" descr="Kidscape-RGB.png"/>
                  <pic:cNvPicPr preferRelativeResize="0"/>
                </pic:nvPicPr>
                <pic:blipFill>
                  <a:blip r:embed="rId1"/>
                  <a:srcRect/>
                  <a:stretch>
                    <a:fillRect/>
                  </a:stretch>
                </pic:blipFill>
                <pic:spPr>
                  <a:xfrm>
                    <a:off x="0" y="0"/>
                    <a:ext cx="1673291" cy="81248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01D8"/>
    <w:multiLevelType w:val="multilevel"/>
    <w:tmpl w:val="C3842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9A745E"/>
    <w:multiLevelType w:val="multilevel"/>
    <w:tmpl w:val="F64EA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88A7B13"/>
    <w:multiLevelType w:val="hybridMultilevel"/>
    <w:tmpl w:val="A218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3323D4"/>
    <w:multiLevelType w:val="multilevel"/>
    <w:tmpl w:val="7A383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E9713C"/>
    <w:multiLevelType w:val="multilevel"/>
    <w:tmpl w:val="C728F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Williamson">
    <w15:presenceInfo w15:providerId="AD" w15:userId="S-1-5-21-369389499-501668466-885551833-2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2C"/>
    <w:rsid w:val="000E02C9"/>
    <w:rsid w:val="00156BE4"/>
    <w:rsid w:val="00272CF6"/>
    <w:rsid w:val="003450D8"/>
    <w:rsid w:val="003C7F33"/>
    <w:rsid w:val="003E4F1B"/>
    <w:rsid w:val="00572A54"/>
    <w:rsid w:val="00580693"/>
    <w:rsid w:val="00841A6D"/>
    <w:rsid w:val="00896DC8"/>
    <w:rsid w:val="008A37ED"/>
    <w:rsid w:val="008A4EAA"/>
    <w:rsid w:val="008C78A9"/>
    <w:rsid w:val="009F31AA"/>
    <w:rsid w:val="00A475C4"/>
    <w:rsid w:val="00A51C0C"/>
    <w:rsid w:val="00AC5CEF"/>
    <w:rsid w:val="00B15D2C"/>
    <w:rsid w:val="00B32A2C"/>
    <w:rsid w:val="00B67518"/>
    <w:rsid w:val="00B97EA3"/>
    <w:rsid w:val="00BE534A"/>
    <w:rsid w:val="00F01B16"/>
    <w:rsid w:val="00F24E1F"/>
    <w:rsid w:val="00F31610"/>
    <w:rsid w:val="00FA762F"/>
    <w:rsid w:val="00FE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4F1B"/>
    <w:pPr>
      <w:ind w:left="720"/>
      <w:contextualSpacing/>
    </w:pPr>
  </w:style>
  <w:style w:type="character" w:styleId="CommentReference">
    <w:name w:val="annotation reference"/>
    <w:basedOn w:val="DefaultParagraphFont"/>
    <w:uiPriority w:val="99"/>
    <w:semiHidden/>
    <w:unhideWhenUsed/>
    <w:rsid w:val="00580693"/>
    <w:rPr>
      <w:sz w:val="16"/>
      <w:szCs w:val="16"/>
    </w:rPr>
  </w:style>
  <w:style w:type="paragraph" w:styleId="CommentText">
    <w:name w:val="annotation text"/>
    <w:basedOn w:val="Normal"/>
    <w:link w:val="CommentTextChar"/>
    <w:uiPriority w:val="99"/>
    <w:semiHidden/>
    <w:unhideWhenUsed/>
    <w:rsid w:val="00580693"/>
    <w:rPr>
      <w:sz w:val="20"/>
      <w:szCs w:val="20"/>
    </w:rPr>
  </w:style>
  <w:style w:type="character" w:customStyle="1" w:styleId="CommentTextChar">
    <w:name w:val="Comment Text Char"/>
    <w:basedOn w:val="DefaultParagraphFont"/>
    <w:link w:val="CommentText"/>
    <w:uiPriority w:val="99"/>
    <w:semiHidden/>
    <w:rsid w:val="00580693"/>
    <w:rPr>
      <w:sz w:val="20"/>
      <w:szCs w:val="20"/>
    </w:rPr>
  </w:style>
  <w:style w:type="paragraph" w:styleId="CommentSubject">
    <w:name w:val="annotation subject"/>
    <w:basedOn w:val="CommentText"/>
    <w:next w:val="CommentText"/>
    <w:link w:val="CommentSubjectChar"/>
    <w:uiPriority w:val="99"/>
    <w:semiHidden/>
    <w:unhideWhenUsed/>
    <w:rsid w:val="00580693"/>
    <w:rPr>
      <w:b/>
      <w:bCs/>
    </w:rPr>
  </w:style>
  <w:style w:type="character" w:customStyle="1" w:styleId="CommentSubjectChar">
    <w:name w:val="Comment Subject Char"/>
    <w:basedOn w:val="CommentTextChar"/>
    <w:link w:val="CommentSubject"/>
    <w:uiPriority w:val="99"/>
    <w:semiHidden/>
    <w:rsid w:val="00580693"/>
    <w:rPr>
      <w:b/>
      <w:bCs/>
      <w:sz w:val="20"/>
      <w:szCs w:val="20"/>
    </w:rPr>
  </w:style>
  <w:style w:type="paragraph" w:styleId="BalloonText">
    <w:name w:val="Balloon Text"/>
    <w:basedOn w:val="Normal"/>
    <w:link w:val="BalloonTextChar"/>
    <w:uiPriority w:val="99"/>
    <w:semiHidden/>
    <w:unhideWhenUsed/>
    <w:rsid w:val="00580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93"/>
    <w:rPr>
      <w:rFonts w:ascii="Segoe UI" w:hAnsi="Segoe UI" w:cs="Segoe UI"/>
      <w:sz w:val="18"/>
      <w:szCs w:val="18"/>
    </w:rPr>
  </w:style>
  <w:style w:type="paragraph" w:styleId="Header">
    <w:name w:val="header"/>
    <w:basedOn w:val="Normal"/>
    <w:link w:val="HeaderChar"/>
    <w:uiPriority w:val="99"/>
    <w:unhideWhenUsed/>
    <w:rsid w:val="00B15D2C"/>
    <w:pPr>
      <w:tabs>
        <w:tab w:val="center" w:pos="4513"/>
        <w:tab w:val="right" w:pos="9026"/>
      </w:tabs>
    </w:pPr>
  </w:style>
  <w:style w:type="character" w:customStyle="1" w:styleId="HeaderChar">
    <w:name w:val="Header Char"/>
    <w:basedOn w:val="DefaultParagraphFont"/>
    <w:link w:val="Header"/>
    <w:uiPriority w:val="99"/>
    <w:rsid w:val="00B15D2C"/>
  </w:style>
  <w:style w:type="paragraph" w:styleId="Footer">
    <w:name w:val="footer"/>
    <w:basedOn w:val="Normal"/>
    <w:link w:val="FooterChar"/>
    <w:uiPriority w:val="99"/>
    <w:unhideWhenUsed/>
    <w:rsid w:val="00B15D2C"/>
    <w:pPr>
      <w:tabs>
        <w:tab w:val="center" w:pos="4513"/>
        <w:tab w:val="right" w:pos="9026"/>
      </w:tabs>
    </w:pPr>
  </w:style>
  <w:style w:type="character" w:customStyle="1" w:styleId="FooterChar">
    <w:name w:val="Footer Char"/>
    <w:basedOn w:val="DefaultParagraphFont"/>
    <w:link w:val="Footer"/>
    <w:uiPriority w:val="99"/>
    <w:rsid w:val="00B15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4F1B"/>
    <w:pPr>
      <w:ind w:left="720"/>
      <w:contextualSpacing/>
    </w:pPr>
  </w:style>
  <w:style w:type="character" w:styleId="CommentReference">
    <w:name w:val="annotation reference"/>
    <w:basedOn w:val="DefaultParagraphFont"/>
    <w:uiPriority w:val="99"/>
    <w:semiHidden/>
    <w:unhideWhenUsed/>
    <w:rsid w:val="00580693"/>
    <w:rPr>
      <w:sz w:val="16"/>
      <w:szCs w:val="16"/>
    </w:rPr>
  </w:style>
  <w:style w:type="paragraph" w:styleId="CommentText">
    <w:name w:val="annotation text"/>
    <w:basedOn w:val="Normal"/>
    <w:link w:val="CommentTextChar"/>
    <w:uiPriority w:val="99"/>
    <w:semiHidden/>
    <w:unhideWhenUsed/>
    <w:rsid w:val="00580693"/>
    <w:rPr>
      <w:sz w:val="20"/>
      <w:szCs w:val="20"/>
    </w:rPr>
  </w:style>
  <w:style w:type="character" w:customStyle="1" w:styleId="CommentTextChar">
    <w:name w:val="Comment Text Char"/>
    <w:basedOn w:val="DefaultParagraphFont"/>
    <w:link w:val="CommentText"/>
    <w:uiPriority w:val="99"/>
    <w:semiHidden/>
    <w:rsid w:val="00580693"/>
    <w:rPr>
      <w:sz w:val="20"/>
      <w:szCs w:val="20"/>
    </w:rPr>
  </w:style>
  <w:style w:type="paragraph" w:styleId="CommentSubject">
    <w:name w:val="annotation subject"/>
    <w:basedOn w:val="CommentText"/>
    <w:next w:val="CommentText"/>
    <w:link w:val="CommentSubjectChar"/>
    <w:uiPriority w:val="99"/>
    <w:semiHidden/>
    <w:unhideWhenUsed/>
    <w:rsid w:val="00580693"/>
    <w:rPr>
      <w:b/>
      <w:bCs/>
    </w:rPr>
  </w:style>
  <w:style w:type="character" w:customStyle="1" w:styleId="CommentSubjectChar">
    <w:name w:val="Comment Subject Char"/>
    <w:basedOn w:val="CommentTextChar"/>
    <w:link w:val="CommentSubject"/>
    <w:uiPriority w:val="99"/>
    <w:semiHidden/>
    <w:rsid w:val="00580693"/>
    <w:rPr>
      <w:b/>
      <w:bCs/>
      <w:sz w:val="20"/>
      <w:szCs w:val="20"/>
    </w:rPr>
  </w:style>
  <w:style w:type="paragraph" w:styleId="BalloonText">
    <w:name w:val="Balloon Text"/>
    <w:basedOn w:val="Normal"/>
    <w:link w:val="BalloonTextChar"/>
    <w:uiPriority w:val="99"/>
    <w:semiHidden/>
    <w:unhideWhenUsed/>
    <w:rsid w:val="00580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93"/>
    <w:rPr>
      <w:rFonts w:ascii="Segoe UI" w:hAnsi="Segoe UI" w:cs="Segoe UI"/>
      <w:sz w:val="18"/>
      <w:szCs w:val="18"/>
    </w:rPr>
  </w:style>
  <w:style w:type="paragraph" w:styleId="Header">
    <w:name w:val="header"/>
    <w:basedOn w:val="Normal"/>
    <w:link w:val="HeaderChar"/>
    <w:uiPriority w:val="99"/>
    <w:unhideWhenUsed/>
    <w:rsid w:val="00B15D2C"/>
    <w:pPr>
      <w:tabs>
        <w:tab w:val="center" w:pos="4513"/>
        <w:tab w:val="right" w:pos="9026"/>
      </w:tabs>
    </w:pPr>
  </w:style>
  <w:style w:type="character" w:customStyle="1" w:styleId="HeaderChar">
    <w:name w:val="Header Char"/>
    <w:basedOn w:val="DefaultParagraphFont"/>
    <w:link w:val="Header"/>
    <w:uiPriority w:val="99"/>
    <w:rsid w:val="00B15D2C"/>
  </w:style>
  <w:style w:type="paragraph" w:styleId="Footer">
    <w:name w:val="footer"/>
    <w:basedOn w:val="Normal"/>
    <w:link w:val="FooterChar"/>
    <w:uiPriority w:val="99"/>
    <w:unhideWhenUsed/>
    <w:rsid w:val="00B15D2C"/>
    <w:pPr>
      <w:tabs>
        <w:tab w:val="center" w:pos="4513"/>
        <w:tab w:val="right" w:pos="9026"/>
      </w:tabs>
    </w:pPr>
  </w:style>
  <w:style w:type="character" w:customStyle="1" w:styleId="FooterChar">
    <w:name w:val="Footer Char"/>
    <w:basedOn w:val="DefaultParagraphFont"/>
    <w:link w:val="Footer"/>
    <w:uiPriority w:val="99"/>
    <w:rsid w:val="00B1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Seager-Smith</dc:creator>
  <cp:lastModifiedBy>Amy Lenderyou</cp:lastModifiedBy>
  <cp:revision>6</cp:revision>
  <cp:lastPrinted>2018-07-11T11:53:00Z</cp:lastPrinted>
  <dcterms:created xsi:type="dcterms:W3CDTF">2018-07-09T16:25:00Z</dcterms:created>
  <dcterms:modified xsi:type="dcterms:W3CDTF">2018-07-11T12:24:00Z</dcterms:modified>
</cp:coreProperties>
</file>